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072" w:rsidRDefault="005C03FC">
      <w:pPr>
        <w:spacing w:line="240" w:lineRule="auto"/>
        <w:jc w:val="center"/>
        <w:rPr>
          <w:rFonts w:ascii="Arial" w:eastAsia="Arial" w:hAnsi="Arial" w:cs="Arial"/>
          <w:b/>
          <w:smallCaps/>
          <w:sz w:val="26"/>
          <w:szCs w:val="26"/>
        </w:rPr>
      </w:pPr>
      <w:bookmarkStart w:id="0" w:name="_GoBack"/>
      <w:bookmarkEnd w:id="0"/>
      <w:r>
        <w:rPr>
          <w:rFonts w:ascii="Arial" w:eastAsia="Arial" w:hAnsi="Arial" w:cs="Arial"/>
          <w:b/>
          <w:smallCaps/>
          <w:noProof/>
          <w:sz w:val="26"/>
          <w:szCs w:val="26"/>
        </w:rPr>
        <w:drawing>
          <wp:inline distT="114300" distB="114300" distL="114300" distR="114300">
            <wp:extent cx="543460" cy="481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3460" cy="481013"/>
                    </a:xfrm>
                    <a:prstGeom prst="rect">
                      <a:avLst/>
                    </a:prstGeom>
                    <a:ln/>
                  </pic:spPr>
                </pic:pic>
              </a:graphicData>
            </a:graphic>
          </wp:inline>
        </w:drawing>
      </w:r>
    </w:p>
    <w:p w:rsidR="00DC7072" w:rsidRDefault="005C03FC">
      <w:pPr>
        <w:spacing w:line="240" w:lineRule="auto"/>
        <w:jc w:val="center"/>
        <w:rPr>
          <w:rFonts w:ascii="Arial" w:eastAsia="Arial" w:hAnsi="Arial" w:cs="Arial"/>
          <w:b/>
          <w:smallCaps/>
          <w:color w:val="000000"/>
          <w:sz w:val="26"/>
          <w:szCs w:val="26"/>
        </w:rPr>
      </w:pPr>
      <w:r>
        <w:rPr>
          <w:rFonts w:ascii="Arial" w:eastAsia="Arial" w:hAnsi="Arial" w:cs="Arial"/>
          <w:b/>
          <w:smallCaps/>
          <w:color w:val="000000"/>
          <w:sz w:val="26"/>
          <w:szCs w:val="26"/>
        </w:rPr>
        <w:t>SPRING SCREENING REFERRALS</w:t>
      </w:r>
    </w:p>
    <w:p w:rsidR="00DC7072" w:rsidRDefault="005C03F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greater serve students with advanced learning needs, Coleman ISD has open nominations for gifted and talented identification for students in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and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through 11th grade each spring. If you are interested in having your child screened for Coleman ISD’s Gifted and Talented Program, please print the referral and permission form and return it to your child's school.</w:t>
      </w:r>
    </w:p>
    <w:p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were already screened this </w:t>
      </w:r>
      <w:r>
        <w:rPr>
          <w:rFonts w:ascii="Times New Roman" w:eastAsia="Times New Roman" w:hAnsi="Times New Roman" w:cs="Times New Roman"/>
          <w:sz w:val="24"/>
          <w:szCs w:val="24"/>
        </w:rPr>
        <w:t>year must wait a full year before being retested. All kindergarten students were considered in the fall and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grade students will be screened in the spring this year.</w:t>
      </w:r>
    </w:p>
    <w:p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screening timeline information, please visit </w:t>
      </w:r>
      <w:r>
        <w:rPr>
          <w:rFonts w:ascii="Times New Roman" w:eastAsia="Times New Roman" w:hAnsi="Times New Roman" w:cs="Times New Roman"/>
          <w:color w:val="000000"/>
          <w:sz w:val="24"/>
          <w:szCs w:val="24"/>
        </w:rPr>
        <w:t>our assessment calendar</w:t>
      </w:r>
      <w:r>
        <w:rPr>
          <w:rFonts w:ascii="Times New Roman" w:eastAsia="Times New Roman" w:hAnsi="Times New Roman" w:cs="Times New Roman"/>
          <w:sz w:val="24"/>
          <w:szCs w:val="24"/>
        </w:rPr>
        <w:t>.</w:t>
      </w:r>
    </w:p>
    <w:p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sz w:val="24"/>
          <w:szCs w:val="24"/>
        </w:rPr>
        <w:t xml:space="preserve">Dr. Bertie Kingore, "identification of gifted students is clouded when concerned adults misinterpret high achievement as giftedness. High-achieving students are noticed for their on-time, neat, well-developed, and correct learning products. Adults comment </w:t>
      </w:r>
      <w:r>
        <w:rPr>
          <w:rFonts w:ascii="Times New Roman" w:eastAsia="Times New Roman" w:hAnsi="Times New Roman" w:cs="Times New Roman"/>
          <w:sz w:val="24"/>
          <w:szCs w:val="24"/>
        </w:rPr>
        <w:t>on these students' consistent high grades and note how well they acclimate to class procedures and discussions. Some adults assume these students are gifted because their school-appropriate behaviors and products surface above the typical responses of grad</w:t>
      </w:r>
      <w:r>
        <w:rPr>
          <w:rFonts w:ascii="Times New Roman" w:eastAsia="Times New Roman" w:hAnsi="Times New Roman" w:cs="Times New Roman"/>
          <w:sz w:val="24"/>
          <w:szCs w:val="24"/>
        </w:rPr>
        <w:t>e-level students."</w:t>
      </w:r>
    </w:p>
    <w:p w:rsidR="00DC7072" w:rsidRDefault="005C03FC">
      <w:pPr>
        <w:spacing w:before="280" w:after="280" w:line="240" w:lineRule="auto"/>
        <w:rPr>
          <w:sz w:val="24"/>
          <w:szCs w:val="24"/>
        </w:rPr>
      </w:pPr>
      <w:bookmarkStart w:id="1" w:name="_heading=h.gjdgxs" w:colFirst="0" w:colLast="0"/>
      <w:bookmarkEnd w:id="1"/>
      <w:r>
        <w:rPr>
          <w:rFonts w:ascii="Times New Roman" w:eastAsia="Times New Roman" w:hAnsi="Times New Roman" w:cs="Times New Roman"/>
          <w:sz w:val="24"/>
          <w:szCs w:val="24"/>
        </w:rPr>
        <w:t>Below is a list of characteristics to consider when nominating a child for GT screening:</w:t>
      </w:r>
    </w:p>
    <w:tbl>
      <w:tblPr>
        <w:tblStyle w:val="a"/>
        <w:tblW w:w="8299" w:type="dxa"/>
        <w:tblLayout w:type="fixed"/>
        <w:tblLook w:val="0400" w:firstRow="0" w:lastRow="0" w:firstColumn="0" w:lastColumn="0" w:noHBand="0" w:noVBand="1"/>
      </w:tblPr>
      <w:tblGrid>
        <w:gridCol w:w="4042"/>
        <w:gridCol w:w="4257"/>
      </w:tblGrid>
      <w:tr w:rsidR="00DC7072">
        <w:trPr>
          <w:trHeight w:val="272"/>
          <w:tblHeader/>
        </w:trPr>
        <w:tc>
          <w:tcPr>
            <w:tcW w:w="4042" w:type="dxa"/>
            <w:tcBorders>
              <w:top w:val="single" w:sz="6" w:space="0" w:color="C5C5C5"/>
              <w:left w:val="single" w:sz="6" w:space="0" w:color="C5C5C5"/>
              <w:bottom w:val="single" w:sz="6" w:space="0" w:color="C5C5C5"/>
              <w:right w:val="single" w:sz="6" w:space="0" w:color="C5C5C5"/>
            </w:tcBorders>
            <w:shd w:val="clear" w:color="auto" w:fill="CECECE"/>
            <w:tcMar>
              <w:top w:w="0" w:type="dxa"/>
              <w:left w:w="150" w:type="dxa"/>
              <w:bottom w:w="0" w:type="dxa"/>
              <w:right w:w="150" w:type="dxa"/>
            </w:tcMar>
            <w:vAlign w:val="center"/>
          </w:tcPr>
          <w:p w:rsidR="00DC7072" w:rsidRDefault="005C0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High Achiever</w:t>
            </w:r>
          </w:p>
        </w:tc>
        <w:tc>
          <w:tcPr>
            <w:tcW w:w="4257" w:type="dxa"/>
            <w:tcBorders>
              <w:top w:val="single" w:sz="6" w:space="0" w:color="C5C5C5"/>
              <w:left w:val="single" w:sz="6" w:space="0" w:color="C5C5C5"/>
              <w:bottom w:val="single" w:sz="6" w:space="0" w:color="C5C5C5"/>
              <w:right w:val="single" w:sz="6" w:space="0" w:color="C5C5C5"/>
            </w:tcBorders>
            <w:shd w:val="clear" w:color="auto" w:fill="CECECE"/>
            <w:tcMar>
              <w:top w:w="0" w:type="dxa"/>
              <w:left w:w="150" w:type="dxa"/>
              <w:bottom w:w="0" w:type="dxa"/>
              <w:right w:w="150" w:type="dxa"/>
            </w:tcMar>
            <w:vAlign w:val="center"/>
          </w:tcPr>
          <w:p w:rsidR="00DC7072" w:rsidRDefault="005C0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Gifted Learner</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Remembers the answers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Poses unforeseen questions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interested</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curious</w:t>
            </w:r>
          </w:p>
        </w:tc>
      </w:tr>
      <w:tr w:rsidR="00DC7072">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attentive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selectively mentally engaged</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Generates advanced ideas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Generates complex, abstract ideas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 hard to achieve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Knows without working hard</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Answers the question in detail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Ponders with depth and multiple perspectives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at the top of the group</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beyond the group</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Responds with interest and opinions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Exhibits feelings and opinions from multiple perspectives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Learns with ease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Already knows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6 to 8 repetitions to master</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1 to 3 repetitions to master</w:t>
            </w:r>
          </w:p>
        </w:tc>
      </w:tr>
      <w:tr w:rsidR="00DC7072">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Comprehends at a high level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w:t>
            </w:r>
            <w:r>
              <w:rPr>
                <w:rFonts w:ascii="Times New Roman" w:eastAsia="Times New Roman" w:hAnsi="Times New Roman" w:cs="Times New Roman"/>
                <w:sz w:val="24"/>
                <w:szCs w:val="24"/>
              </w:rPr>
              <w:t>ds in-depth, complex ideas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the company of age peers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Prefers the company of intellectual peers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Understands complex, abstract humor</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Creates complex, abstract humor</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Grasps the meaning</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Infers and connects concepts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Completes assignments on time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Initiates projects and extensions of assignments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receptive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intense</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accurate and complete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original and continually developing</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school often</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self-directed learning</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Absorbs information</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Manipulates information</w:t>
            </w:r>
          </w:p>
        </w:tc>
      </w:tr>
      <w:tr w:rsidR="00DC7072">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 technician with expertise in a field</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an expert who abstracts beyond the field</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Memorizes well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Guesses and infers well</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highly alert and observant</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Anticipates and relates observations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pleased with own learning</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self-critical</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Gets A's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not be motivated by grades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able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intellectual</w:t>
            </w:r>
          </w:p>
        </w:tc>
      </w:tr>
    </w:tbl>
    <w:p w:rsidR="00DC7072" w:rsidRDefault="00DC7072">
      <w:pPr>
        <w:spacing w:before="280" w:line="240" w:lineRule="auto"/>
        <w:rPr>
          <w:sz w:val="24"/>
          <w:szCs w:val="24"/>
        </w:rPr>
      </w:pPr>
    </w:p>
    <w:sectPr w:rsidR="00DC70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72"/>
    <w:rsid w:val="005C03FC"/>
    <w:rsid w:val="00DC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52591-1A83-4C1D-ABE6-197CC6AC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Ynmu3y/RcuZEXKaE+xTxOc9vQ==">AMUW2mUZ5tDZtadCqk3OklRIC4gOs4lJei9b7py0nW97rOZRwAO26GO0x6tjTKL7DTbwFHic0e/BadljpY4may4lfINWZbzoz/bJagK+XMqUSwrv4XQY5W/gv/a4MZTMSicSVw1hK0WV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2022-06-07T14:51:00Z</dcterms:created>
  <dcterms:modified xsi:type="dcterms:W3CDTF">2022-06-07T14:51:00Z</dcterms:modified>
</cp:coreProperties>
</file>